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554C5">
      <w:pPr>
        <w:pStyle w:val="2"/>
        <w:keepNext w:val="0"/>
        <w:keepLines w:val="0"/>
        <w:pageBreakBefore w:val="0"/>
        <w:widowControl w:val="0"/>
        <w:kinsoku/>
        <w:wordWrap/>
        <w:overflowPunct/>
        <w:topLinePunct w:val="0"/>
        <w:autoSpaceDE w:val="0"/>
        <w:autoSpaceDN w:val="0"/>
        <w:bidi w:val="0"/>
        <w:adjustRightInd/>
        <w:snapToGrid/>
        <w:spacing w:before="0" w:line="560" w:lineRule="exact"/>
        <w:ind w:right="0"/>
        <w:jc w:val="both"/>
        <w:textAlignment w:val="auto"/>
        <w:rPr>
          <w:rFonts w:hint="eastAsia" w:ascii="黑体" w:hAnsi="黑体" w:eastAsia="黑体" w:cs="黑体"/>
          <w:spacing w:val="-11"/>
          <w:w w:val="95"/>
          <w:sz w:val="32"/>
          <w:szCs w:val="32"/>
          <w:lang w:val="en-US" w:eastAsia="zh-CN"/>
        </w:rPr>
      </w:pPr>
      <w:r>
        <w:rPr>
          <w:rFonts w:hint="eastAsia" w:ascii="黑体" w:hAnsi="黑体" w:eastAsia="黑体" w:cs="黑体"/>
          <w:spacing w:val="-11"/>
          <w:w w:val="95"/>
          <w:sz w:val="32"/>
          <w:szCs w:val="32"/>
          <w:lang w:val="en-US" w:eastAsia="zh-CN"/>
        </w:rPr>
        <w:t>附件6</w:t>
      </w:r>
    </w:p>
    <w:p w14:paraId="4AD86363">
      <w:pPr>
        <w:pStyle w:val="2"/>
        <w:keepNext w:val="0"/>
        <w:keepLines w:val="0"/>
        <w:pageBreakBefore w:val="0"/>
        <w:widowControl w:val="0"/>
        <w:kinsoku/>
        <w:wordWrap/>
        <w:overflowPunct/>
        <w:topLinePunct w:val="0"/>
        <w:autoSpaceDE w:val="0"/>
        <w:autoSpaceDN w:val="0"/>
        <w:bidi w:val="0"/>
        <w:adjustRightInd/>
        <w:snapToGrid/>
        <w:spacing w:before="0" w:line="560" w:lineRule="exact"/>
        <w:ind w:right="0" w:firstLine="640" w:firstLineChars="200"/>
        <w:jc w:val="center"/>
        <w:textAlignment w:val="auto"/>
        <w:rPr>
          <w:rFonts w:hint="eastAsia" w:ascii="仿宋_GB2312" w:hAnsi="仿宋_GB2312" w:eastAsia="仿宋_GB2312" w:cs="仿宋_GB2312"/>
          <w:spacing w:val="-11"/>
          <w:w w:val="95"/>
          <w:sz w:val="32"/>
          <w:szCs w:val="32"/>
        </w:rPr>
      </w:pPr>
      <w:r>
        <w:rPr>
          <w:rFonts w:hint="eastAsia" w:ascii="方正小标宋简体" w:hAnsi="方正小标宋简体" w:eastAsia="方正小标宋简体" w:cs="方正小标宋简体"/>
          <w:spacing w:val="-11"/>
          <w:w w:val="95"/>
          <w:sz w:val="36"/>
          <w:szCs w:val="36"/>
          <w:lang w:val="en-US" w:eastAsia="zh-CN"/>
        </w:rPr>
        <w:t>结项验收要求</w:t>
      </w:r>
    </w:p>
    <w:p w14:paraId="07F2724E">
      <w:pPr>
        <w:pStyle w:val="2"/>
        <w:keepNext w:val="0"/>
        <w:keepLines w:val="0"/>
        <w:pageBreakBefore w:val="0"/>
        <w:widowControl w:val="0"/>
        <w:kinsoku/>
        <w:wordWrap/>
        <w:overflowPunct/>
        <w:topLinePunct w:val="0"/>
        <w:autoSpaceDE w:val="0"/>
        <w:autoSpaceDN w:val="0"/>
        <w:bidi w:val="0"/>
        <w:adjustRightInd/>
        <w:snapToGrid/>
        <w:spacing w:before="0" w:line="560" w:lineRule="exact"/>
        <w:ind w:right="0" w:firstLine="56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1"/>
          <w:w w:val="95"/>
          <w:sz w:val="32"/>
          <w:szCs w:val="32"/>
        </w:rPr>
        <w:t>结题验收时，应提交相应可代表本项目的、应用于教育教学</w:t>
      </w:r>
      <w:r>
        <w:rPr>
          <w:rFonts w:hint="eastAsia" w:ascii="仿宋_GB2312" w:hAnsi="仿宋_GB2312" w:eastAsia="仿宋_GB2312" w:cs="仿宋_GB2312"/>
          <w:sz w:val="32"/>
          <w:szCs w:val="32"/>
        </w:rPr>
        <w:t>和人才培养实践的标志性成果材料，比如：</w:t>
      </w:r>
    </w:p>
    <w:p w14:paraId="23075D50">
      <w:pPr>
        <w:pStyle w:val="2"/>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564" w:firstLineChars="200"/>
        <w:jc w:val="both"/>
        <w:textAlignment w:val="auto"/>
        <w:rPr>
          <w:rFonts w:hint="eastAsia" w:ascii="仿宋_GB2312" w:hAnsi="仿宋_GB2312" w:eastAsia="仿宋_GB2312" w:cs="仿宋_GB2312"/>
          <w:spacing w:val="-11"/>
          <w:w w:val="95"/>
          <w:sz w:val="32"/>
          <w:szCs w:val="32"/>
        </w:rPr>
      </w:pPr>
      <w:r>
        <w:rPr>
          <w:rFonts w:hint="eastAsia" w:ascii="仿宋_GB2312" w:hAnsi="仿宋_GB2312" w:eastAsia="仿宋_GB2312" w:cs="仿宋_GB2312"/>
          <w:spacing w:val="-11"/>
          <w:w w:val="95"/>
          <w:sz w:val="32"/>
          <w:szCs w:val="32"/>
          <w:lang w:eastAsia="zh-CN"/>
        </w:rPr>
        <w:t>（</w:t>
      </w:r>
      <w:r>
        <w:rPr>
          <w:rFonts w:hint="eastAsia" w:ascii="仿宋_GB2312" w:hAnsi="仿宋_GB2312" w:eastAsia="仿宋_GB2312" w:cs="仿宋_GB2312"/>
          <w:spacing w:val="-11"/>
          <w:w w:val="95"/>
          <w:sz w:val="32"/>
          <w:szCs w:val="32"/>
          <w:lang w:val="en-US" w:eastAsia="zh-CN"/>
        </w:rPr>
        <w:t>1）</w:t>
      </w:r>
      <w:r>
        <w:rPr>
          <w:rFonts w:hint="eastAsia" w:ascii="仿宋_GB2312" w:hAnsi="仿宋_GB2312" w:eastAsia="仿宋_GB2312" w:cs="仿宋_GB2312"/>
          <w:spacing w:val="-11"/>
          <w:w w:val="95"/>
          <w:sz w:val="32"/>
          <w:szCs w:val="32"/>
        </w:rPr>
        <w:t>项目主持</w:t>
      </w:r>
      <w:bookmarkStart w:id="0" w:name="_GoBack"/>
      <w:bookmarkEnd w:id="0"/>
      <w:r>
        <w:rPr>
          <w:rFonts w:hint="eastAsia" w:ascii="仿宋_GB2312" w:hAnsi="仿宋_GB2312" w:eastAsia="仿宋_GB2312" w:cs="仿宋_GB2312"/>
          <w:spacing w:val="-11"/>
          <w:w w:val="95"/>
          <w:sz w:val="32"/>
          <w:szCs w:val="32"/>
        </w:rPr>
        <w:t>人依托本项目发表的重要文章。其中，立项为重点项目、重大专项的，项目主持人应至少发表1篇本人署名的、与项目主题高度相关的教育教学改革类文章（发表时需注明依托项目相关信息，下同），且该文章在中文核心期刊上发表，或被SCI、SSCI、CSSCI、A＆HCI等收录，或被中国人民大学报刊复印资料全文转载；立项为面上项目的，项目主持人应至少发表1篇本人署名的、与项目主题高度相关的教育教学改革类文章，文章发表期刊不限。</w:t>
      </w:r>
    </w:p>
    <w:p w14:paraId="20D8654F">
      <w:pPr>
        <w:pStyle w:val="2"/>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564" w:firstLineChars="200"/>
        <w:jc w:val="both"/>
        <w:textAlignment w:val="auto"/>
        <w:rPr>
          <w:rFonts w:hint="eastAsia" w:ascii="仿宋_GB2312" w:hAnsi="仿宋_GB2312" w:eastAsia="仿宋_GB2312" w:cs="仿宋_GB2312"/>
          <w:spacing w:val="-11"/>
          <w:w w:val="95"/>
          <w:sz w:val="32"/>
          <w:szCs w:val="32"/>
        </w:rPr>
      </w:pPr>
      <w:r>
        <w:rPr>
          <w:rFonts w:hint="eastAsia" w:ascii="仿宋_GB2312" w:hAnsi="仿宋_GB2312" w:eastAsia="仿宋_GB2312" w:cs="仿宋_GB2312"/>
          <w:spacing w:val="-11"/>
          <w:w w:val="95"/>
          <w:sz w:val="32"/>
          <w:szCs w:val="32"/>
          <w:lang w:eastAsia="zh-CN"/>
        </w:rPr>
        <w:t>（</w:t>
      </w:r>
      <w:r>
        <w:rPr>
          <w:rFonts w:hint="eastAsia" w:ascii="仿宋_GB2312" w:hAnsi="仿宋_GB2312" w:eastAsia="仿宋_GB2312" w:cs="仿宋_GB2312"/>
          <w:spacing w:val="-11"/>
          <w:w w:val="95"/>
          <w:sz w:val="32"/>
          <w:szCs w:val="32"/>
          <w:lang w:val="en-US" w:eastAsia="zh-CN"/>
        </w:rPr>
        <w:t>2）</w:t>
      </w:r>
      <w:r>
        <w:rPr>
          <w:rFonts w:hint="eastAsia" w:ascii="仿宋_GB2312" w:hAnsi="仿宋_GB2312" w:eastAsia="仿宋_GB2312" w:cs="仿宋_GB2312"/>
          <w:spacing w:val="-11"/>
          <w:w w:val="95"/>
          <w:sz w:val="32"/>
          <w:szCs w:val="32"/>
        </w:rPr>
        <w:t>项目主持人作为第一完成人获得的省级及以上教学成果奖励，作为主编获评的教材奖（国家级教材建设奖、省一流教材等），作为主编编写的教育部“马工程”教材、行业部委及以上规划教材，高水平课程等。</w:t>
      </w:r>
    </w:p>
    <w:p w14:paraId="5648D889">
      <w:pPr>
        <w:pStyle w:val="2"/>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564" w:firstLineChars="200"/>
        <w:jc w:val="both"/>
        <w:textAlignment w:val="auto"/>
        <w:rPr>
          <w:rFonts w:hint="eastAsia" w:ascii="仿宋_GB2312" w:hAnsi="仿宋_GB2312" w:eastAsia="仿宋_GB2312" w:cs="仿宋_GB2312"/>
          <w:spacing w:val="-11"/>
          <w:w w:val="95"/>
          <w:sz w:val="32"/>
          <w:szCs w:val="32"/>
        </w:rPr>
      </w:pPr>
      <w:r>
        <w:rPr>
          <w:rFonts w:hint="eastAsia" w:ascii="仿宋_GB2312" w:hAnsi="仿宋_GB2312" w:eastAsia="仿宋_GB2312" w:cs="仿宋_GB2312"/>
          <w:spacing w:val="-11"/>
          <w:w w:val="95"/>
          <w:sz w:val="32"/>
          <w:szCs w:val="32"/>
          <w:lang w:eastAsia="zh-CN"/>
        </w:rPr>
        <w:t>（</w:t>
      </w:r>
      <w:r>
        <w:rPr>
          <w:rFonts w:hint="eastAsia" w:ascii="仿宋_GB2312" w:hAnsi="仿宋_GB2312" w:eastAsia="仿宋_GB2312" w:cs="仿宋_GB2312"/>
          <w:spacing w:val="-11"/>
          <w:w w:val="95"/>
          <w:sz w:val="32"/>
          <w:szCs w:val="32"/>
          <w:lang w:val="en-US" w:eastAsia="zh-CN"/>
        </w:rPr>
        <w:t>3）</w:t>
      </w:r>
      <w:r>
        <w:rPr>
          <w:rFonts w:hint="eastAsia" w:ascii="仿宋_GB2312" w:hAnsi="仿宋_GB2312" w:eastAsia="仿宋_GB2312" w:cs="仿宋_GB2312"/>
          <w:spacing w:val="-11"/>
          <w:w w:val="95"/>
          <w:sz w:val="32"/>
          <w:szCs w:val="32"/>
        </w:rPr>
        <w:t>项目主持人获与项目研究高度相关的省级教师教学创新大赛二等奖及以上奖项，或作为第一指导教师指导学生获全省类学生赛一等奖及以上奖项（含省级及以上大学生创新创业训练计划项目）等。</w:t>
      </w:r>
    </w:p>
    <w:p w14:paraId="5DC55DCA">
      <w:pPr>
        <w:pStyle w:val="2"/>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564" w:firstLineChars="200"/>
        <w:jc w:val="both"/>
        <w:textAlignment w:val="auto"/>
        <w:rPr>
          <w:rFonts w:hint="eastAsia" w:ascii="仿宋_GB2312" w:hAnsi="仿宋_GB2312" w:eastAsia="仿宋_GB2312" w:cs="仿宋_GB2312"/>
          <w:spacing w:val="-11"/>
          <w:w w:val="95"/>
          <w:sz w:val="32"/>
          <w:szCs w:val="32"/>
        </w:rPr>
      </w:pPr>
      <w:r>
        <w:rPr>
          <w:rFonts w:hint="eastAsia" w:ascii="仿宋_GB2312" w:hAnsi="仿宋_GB2312" w:eastAsia="仿宋_GB2312" w:cs="仿宋_GB2312"/>
          <w:spacing w:val="-11"/>
          <w:w w:val="95"/>
          <w:sz w:val="32"/>
          <w:szCs w:val="32"/>
          <w:lang w:eastAsia="zh-CN"/>
        </w:rPr>
        <w:t>（</w:t>
      </w:r>
      <w:r>
        <w:rPr>
          <w:rFonts w:hint="eastAsia" w:ascii="仿宋_GB2312" w:hAnsi="仿宋_GB2312" w:eastAsia="仿宋_GB2312" w:cs="仿宋_GB2312"/>
          <w:spacing w:val="-11"/>
          <w:w w:val="95"/>
          <w:sz w:val="32"/>
          <w:szCs w:val="32"/>
          <w:lang w:val="en-US" w:eastAsia="zh-CN"/>
        </w:rPr>
        <w:t>4）</w:t>
      </w:r>
      <w:r>
        <w:rPr>
          <w:rFonts w:hint="eastAsia" w:ascii="仿宋_GB2312" w:hAnsi="仿宋_GB2312" w:eastAsia="仿宋_GB2312" w:cs="仿宋_GB2312"/>
          <w:spacing w:val="-11"/>
          <w:w w:val="95"/>
          <w:sz w:val="32"/>
          <w:szCs w:val="32"/>
        </w:rPr>
        <w:t>其他具有代表性的成果材料。</w:t>
      </w:r>
    </w:p>
    <w:p w14:paraId="7E150D77">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未取得任何标志性成果材料的，一般不予结题。</w:t>
      </w:r>
    </w:p>
    <w:p w14:paraId="63CF011E"/>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9C7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2025-11-18T08:30:17Z</dcterms:created>
  <dc:creator>Administrator</dc:creator>
  <cp:lastModifiedBy>Rui</cp:lastModifiedBy>
  <dcterms:modified xsi:type="dcterms:W3CDTF">2025-11-18T08:32:02Z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eyJoZGlkIjoiZDNiYzc5N2M0MzExZWRhNGNmZDcyNTY1NzdiYmE3MjkiLCJ1c2VySWQiOiI4NDU4OTEyNTcifQ==</vt:lpwstr>
  </property>
  <property fmtid="{D5CDD505-2E9C-101B-9397-08002B2CF9AE}" pid="4" name="ICV">
    <vt:lpwstr>45874655F88A45A49E5FD9FB5C9AD9A9_12</vt:lpwstr>
  </property>
</Properties>
</file>