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7ABF">
      <w:pPr>
        <w:spacing w:line="330" w:lineRule="auto"/>
        <w:rPr>
          <w:rFonts w:ascii="Arial"/>
          <w:sz w:val="21"/>
        </w:rPr>
      </w:pPr>
    </w:p>
    <w:p w14:paraId="68E42B4E">
      <w:pPr>
        <w:spacing w:line="331" w:lineRule="auto"/>
        <w:rPr>
          <w:rFonts w:ascii="Arial"/>
          <w:sz w:val="21"/>
        </w:rPr>
      </w:pPr>
    </w:p>
    <w:p w14:paraId="5A5FD1D8">
      <w:pPr>
        <w:spacing w:before="101" w:line="230" w:lineRule="auto"/>
        <w:ind w:left="14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24"/>
          <w:sz w:val="31"/>
          <w:szCs w:val="31"/>
          <w:lang w:val="en-US" w:eastAsia="zh-CN"/>
        </w:rPr>
        <w:t>2</w:t>
      </w:r>
    </w:p>
    <w:p w14:paraId="74B2CE1C">
      <w:pPr>
        <w:spacing w:before="87" w:line="223" w:lineRule="auto"/>
        <w:ind w:left="3904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3"/>
          <w:sz w:val="43"/>
          <w:szCs w:val="43"/>
          <w:lang w:val="en-US" w:eastAsia="zh-CN"/>
        </w:rPr>
        <w:t>XX学院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社区教育教材立项申报汇总表</w:t>
      </w:r>
    </w:p>
    <w:p w14:paraId="6A9A5F00">
      <w:pPr>
        <w:spacing w:before="200" w:line="214" w:lineRule="auto"/>
        <w:ind w:left="1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 xml:space="preserve">                                                  </w:t>
      </w:r>
    </w:p>
    <w:p w14:paraId="04085403">
      <w:pPr>
        <w:spacing w:line="30" w:lineRule="exact"/>
      </w:pPr>
    </w:p>
    <w:tbl>
      <w:tblPr>
        <w:tblStyle w:val="4"/>
        <w:tblW w:w="14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572"/>
        <w:gridCol w:w="1459"/>
        <w:gridCol w:w="1300"/>
        <w:gridCol w:w="2167"/>
        <w:gridCol w:w="1641"/>
        <w:gridCol w:w="1641"/>
        <w:gridCol w:w="1966"/>
        <w:gridCol w:w="1324"/>
      </w:tblGrid>
      <w:tr w14:paraId="48918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17" w:type="dxa"/>
            <w:vAlign w:val="top"/>
          </w:tcPr>
          <w:p w14:paraId="757CAB58">
            <w:pPr>
              <w:spacing w:before="286" w:line="223" w:lineRule="auto"/>
              <w:ind w:left="1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572" w:type="dxa"/>
            <w:vAlign w:val="top"/>
          </w:tcPr>
          <w:p w14:paraId="0C1BDDB1">
            <w:pPr>
              <w:spacing w:before="285" w:line="222" w:lineRule="auto"/>
              <w:ind w:left="8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教材名称</w:t>
            </w:r>
          </w:p>
        </w:tc>
        <w:tc>
          <w:tcPr>
            <w:tcW w:w="1459" w:type="dxa"/>
            <w:vAlign w:val="top"/>
          </w:tcPr>
          <w:p w14:paraId="280D025C">
            <w:pPr>
              <w:spacing w:before="286" w:line="222" w:lineRule="auto"/>
              <w:ind w:left="2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教材选题</w:t>
            </w:r>
          </w:p>
        </w:tc>
        <w:tc>
          <w:tcPr>
            <w:tcW w:w="1300" w:type="dxa"/>
            <w:vAlign w:val="top"/>
          </w:tcPr>
          <w:p w14:paraId="497E1697">
            <w:pPr>
              <w:spacing w:before="86" w:line="221" w:lineRule="auto"/>
              <w:ind w:left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项目负责</w:t>
            </w:r>
          </w:p>
          <w:p w14:paraId="14FFAC32">
            <w:pPr>
              <w:spacing w:before="111" w:line="222" w:lineRule="auto"/>
              <w:ind w:left="2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人姓名</w:t>
            </w:r>
          </w:p>
        </w:tc>
        <w:tc>
          <w:tcPr>
            <w:tcW w:w="2167" w:type="dxa"/>
            <w:vAlign w:val="top"/>
          </w:tcPr>
          <w:p w14:paraId="159FF2A1">
            <w:pPr>
              <w:spacing w:before="285" w:line="221" w:lineRule="auto"/>
              <w:ind w:left="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项目团队成员</w:t>
            </w:r>
          </w:p>
        </w:tc>
        <w:tc>
          <w:tcPr>
            <w:tcW w:w="1641" w:type="dxa"/>
            <w:vAlign w:val="top"/>
          </w:tcPr>
          <w:p w14:paraId="777E4254">
            <w:pPr>
              <w:spacing w:before="285" w:line="222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41" w:type="dxa"/>
            <w:vAlign w:val="top"/>
          </w:tcPr>
          <w:p w14:paraId="1A952B8A">
            <w:pPr>
              <w:spacing w:before="86" w:line="222" w:lineRule="auto"/>
              <w:ind w:left="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  <w:p w14:paraId="1E01F916">
            <w:pPr>
              <w:spacing w:before="110" w:line="224" w:lineRule="auto"/>
              <w:ind w:left="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（手机）</w:t>
            </w:r>
          </w:p>
        </w:tc>
        <w:tc>
          <w:tcPr>
            <w:tcW w:w="1966" w:type="dxa"/>
            <w:vAlign w:val="top"/>
          </w:tcPr>
          <w:p w14:paraId="47644F1A">
            <w:pPr>
              <w:spacing w:before="285" w:line="222" w:lineRule="auto"/>
              <w:ind w:left="5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电子邮箱</w:t>
            </w:r>
          </w:p>
        </w:tc>
        <w:tc>
          <w:tcPr>
            <w:tcW w:w="1324" w:type="dxa"/>
            <w:vAlign w:val="top"/>
          </w:tcPr>
          <w:p w14:paraId="6FE550BA">
            <w:pPr>
              <w:spacing w:before="285" w:line="222" w:lineRule="auto"/>
              <w:ind w:left="4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77F4D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7" w:type="dxa"/>
            <w:vAlign w:val="top"/>
          </w:tcPr>
          <w:p w14:paraId="7C828ABB">
            <w:pPr>
              <w:pStyle w:val="5"/>
            </w:pPr>
          </w:p>
        </w:tc>
        <w:tc>
          <w:tcPr>
            <w:tcW w:w="2572" w:type="dxa"/>
            <w:vAlign w:val="top"/>
          </w:tcPr>
          <w:p w14:paraId="3AD62188">
            <w:pPr>
              <w:pStyle w:val="5"/>
            </w:pPr>
          </w:p>
        </w:tc>
        <w:tc>
          <w:tcPr>
            <w:tcW w:w="1459" w:type="dxa"/>
            <w:vAlign w:val="top"/>
          </w:tcPr>
          <w:p w14:paraId="526F3F6F">
            <w:pPr>
              <w:pStyle w:val="5"/>
            </w:pPr>
          </w:p>
        </w:tc>
        <w:tc>
          <w:tcPr>
            <w:tcW w:w="1300" w:type="dxa"/>
            <w:vAlign w:val="top"/>
          </w:tcPr>
          <w:p w14:paraId="1BCE3FDB">
            <w:pPr>
              <w:pStyle w:val="5"/>
            </w:pPr>
          </w:p>
        </w:tc>
        <w:tc>
          <w:tcPr>
            <w:tcW w:w="2167" w:type="dxa"/>
            <w:vAlign w:val="top"/>
          </w:tcPr>
          <w:p w14:paraId="70D70652">
            <w:pPr>
              <w:pStyle w:val="5"/>
            </w:pPr>
          </w:p>
        </w:tc>
        <w:tc>
          <w:tcPr>
            <w:tcW w:w="1641" w:type="dxa"/>
            <w:vAlign w:val="top"/>
          </w:tcPr>
          <w:p w14:paraId="1096753F">
            <w:pPr>
              <w:pStyle w:val="5"/>
            </w:pPr>
          </w:p>
        </w:tc>
        <w:tc>
          <w:tcPr>
            <w:tcW w:w="1641" w:type="dxa"/>
            <w:vAlign w:val="top"/>
          </w:tcPr>
          <w:p w14:paraId="62950915">
            <w:pPr>
              <w:pStyle w:val="5"/>
            </w:pPr>
          </w:p>
        </w:tc>
        <w:tc>
          <w:tcPr>
            <w:tcW w:w="1966" w:type="dxa"/>
            <w:vAlign w:val="top"/>
          </w:tcPr>
          <w:p w14:paraId="599B676C">
            <w:pPr>
              <w:pStyle w:val="5"/>
            </w:pPr>
          </w:p>
        </w:tc>
        <w:tc>
          <w:tcPr>
            <w:tcW w:w="1324" w:type="dxa"/>
            <w:vAlign w:val="top"/>
          </w:tcPr>
          <w:p w14:paraId="56D94FA1">
            <w:pPr>
              <w:pStyle w:val="5"/>
            </w:pPr>
          </w:p>
        </w:tc>
      </w:tr>
      <w:tr w14:paraId="51702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7" w:type="dxa"/>
            <w:vAlign w:val="top"/>
          </w:tcPr>
          <w:p w14:paraId="21A3C97D">
            <w:pPr>
              <w:pStyle w:val="5"/>
            </w:pPr>
          </w:p>
        </w:tc>
        <w:tc>
          <w:tcPr>
            <w:tcW w:w="2572" w:type="dxa"/>
            <w:vAlign w:val="top"/>
          </w:tcPr>
          <w:p w14:paraId="31F4DC5D">
            <w:pPr>
              <w:pStyle w:val="5"/>
            </w:pPr>
          </w:p>
        </w:tc>
        <w:tc>
          <w:tcPr>
            <w:tcW w:w="1459" w:type="dxa"/>
            <w:vAlign w:val="top"/>
          </w:tcPr>
          <w:p w14:paraId="3FA39F98">
            <w:pPr>
              <w:pStyle w:val="5"/>
            </w:pPr>
          </w:p>
        </w:tc>
        <w:tc>
          <w:tcPr>
            <w:tcW w:w="1300" w:type="dxa"/>
            <w:vAlign w:val="top"/>
          </w:tcPr>
          <w:p w14:paraId="49D808DC">
            <w:pPr>
              <w:pStyle w:val="5"/>
            </w:pPr>
          </w:p>
        </w:tc>
        <w:tc>
          <w:tcPr>
            <w:tcW w:w="2167" w:type="dxa"/>
            <w:vAlign w:val="top"/>
          </w:tcPr>
          <w:p w14:paraId="4DF46761">
            <w:pPr>
              <w:pStyle w:val="5"/>
            </w:pPr>
          </w:p>
        </w:tc>
        <w:tc>
          <w:tcPr>
            <w:tcW w:w="1641" w:type="dxa"/>
            <w:vAlign w:val="top"/>
          </w:tcPr>
          <w:p w14:paraId="268D2910">
            <w:pPr>
              <w:pStyle w:val="5"/>
            </w:pPr>
          </w:p>
        </w:tc>
        <w:tc>
          <w:tcPr>
            <w:tcW w:w="1641" w:type="dxa"/>
            <w:vAlign w:val="top"/>
          </w:tcPr>
          <w:p w14:paraId="14FA48C6">
            <w:pPr>
              <w:pStyle w:val="5"/>
            </w:pPr>
          </w:p>
        </w:tc>
        <w:tc>
          <w:tcPr>
            <w:tcW w:w="1966" w:type="dxa"/>
            <w:vAlign w:val="top"/>
          </w:tcPr>
          <w:p w14:paraId="39B2280F">
            <w:pPr>
              <w:pStyle w:val="5"/>
            </w:pPr>
          </w:p>
        </w:tc>
        <w:tc>
          <w:tcPr>
            <w:tcW w:w="1324" w:type="dxa"/>
            <w:vAlign w:val="top"/>
          </w:tcPr>
          <w:p w14:paraId="1A7C9F81">
            <w:pPr>
              <w:pStyle w:val="5"/>
            </w:pPr>
          </w:p>
        </w:tc>
      </w:tr>
      <w:tr w14:paraId="2A180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7" w:type="dxa"/>
            <w:vAlign w:val="top"/>
          </w:tcPr>
          <w:p w14:paraId="0D6A6BCD">
            <w:pPr>
              <w:pStyle w:val="5"/>
            </w:pPr>
          </w:p>
        </w:tc>
        <w:tc>
          <w:tcPr>
            <w:tcW w:w="2572" w:type="dxa"/>
            <w:vAlign w:val="top"/>
          </w:tcPr>
          <w:p w14:paraId="33FB7210">
            <w:pPr>
              <w:pStyle w:val="5"/>
            </w:pPr>
          </w:p>
        </w:tc>
        <w:tc>
          <w:tcPr>
            <w:tcW w:w="1459" w:type="dxa"/>
            <w:vAlign w:val="top"/>
          </w:tcPr>
          <w:p w14:paraId="10D3BA54">
            <w:pPr>
              <w:pStyle w:val="5"/>
            </w:pPr>
          </w:p>
        </w:tc>
        <w:tc>
          <w:tcPr>
            <w:tcW w:w="1300" w:type="dxa"/>
            <w:vAlign w:val="top"/>
          </w:tcPr>
          <w:p w14:paraId="515B80B4">
            <w:pPr>
              <w:pStyle w:val="5"/>
            </w:pPr>
          </w:p>
        </w:tc>
        <w:tc>
          <w:tcPr>
            <w:tcW w:w="2167" w:type="dxa"/>
            <w:vAlign w:val="top"/>
          </w:tcPr>
          <w:p w14:paraId="29D50BBB">
            <w:pPr>
              <w:pStyle w:val="5"/>
            </w:pPr>
          </w:p>
        </w:tc>
        <w:tc>
          <w:tcPr>
            <w:tcW w:w="1641" w:type="dxa"/>
            <w:vAlign w:val="top"/>
          </w:tcPr>
          <w:p w14:paraId="0F83F812">
            <w:pPr>
              <w:pStyle w:val="5"/>
            </w:pPr>
          </w:p>
        </w:tc>
        <w:tc>
          <w:tcPr>
            <w:tcW w:w="1641" w:type="dxa"/>
            <w:vAlign w:val="top"/>
          </w:tcPr>
          <w:p w14:paraId="14C6B0A9">
            <w:pPr>
              <w:pStyle w:val="5"/>
            </w:pPr>
          </w:p>
        </w:tc>
        <w:tc>
          <w:tcPr>
            <w:tcW w:w="1966" w:type="dxa"/>
            <w:vAlign w:val="top"/>
          </w:tcPr>
          <w:p w14:paraId="1DD720F8">
            <w:pPr>
              <w:pStyle w:val="5"/>
            </w:pPr>
          </w:p>
        </w:tc>
        <w:tc>
          <w:tcPr>
            <w:tcW w:w="1324" w:type="dxa"/>
            <w:vAlign w:val="top"/>
          </w:tcPr>
          <w:p w14:paraId="11673CAA">
            <w:pPr>
              <w:pStyle w:val="5"/>
            </w:pPr>
          </w:p>
        </w:tc>
      </w:tr>
      <w:tr w14:paraId="234F2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17" w:type="dxa"/>
            <w:vAlign w:val="top"/>
          </w:tcPr>
          <w:p w14:paraId="3447621D">
            <w:pPr>
              <w:pStyle w:val="5"/>
            </w:pPr>
          </w:p>
        </w:tc>
        <w:tc>
          <w:tcPr>
            <w:tcW w:w="2572" w:type="dxa"/>
            <w:vAlign w:val="top"/>
          </w:tcPr>
          <w:p w14:paraId="4E4D3B98">
            <w:pPr>
              <w:pStyle w:val="5"/>
            </w:pPr>
          </w:p>
        </w:tc>
        <w:tc>
          <w:tcPr>
            <w:tcW w:w="1459" w:type="dxa"/>
            <w:vAlign w:val="top"/>
          </w:tcPr>
          <w:p w14:paraId="3C09BD5D">
            <w:pPr>
              <w:pStyle w:val="5"/>
            </w:pPr>
          </w:p>
        </w:tc>
        <w:tc>
          <w:tcPr>
            <w:tcW w:w="1300" w:type="dxa"/>
            <w:vAlign w:val="top"/>
          </w:tcPr>
          <w:p w14:paraId="30D3B8B9">
            <w:pPr>
              <w:pStyle w:val="5"/>
            </w:pPr>
          </w:p>
        </w:tc>
        <w:tc>
          <w:tcPr>
            <w:tcW w:w="2167" w:type="dxa"/>
            <w:vAlign w:val="top"/>
          </w:tcPr>
          <w:p w14:paraId="2ED7A2EE">
            <w:pPr>
              <w:pStyle w:val="5"/>
            </w:pPr>
          </w:p>
        </w:tc>
        <w:tc>
          <w:tcPr>
            <w:tcW w:w="1641" w:type="dxa"/>
            <w:vAlign w:val="top"/>
          </w:tcPr>
          <w:p w14:paraId="305C261F">
            <w:pPr>
              <w:pStyle w:val="5"/>
            </w:pPr>
          </w:p>
        </w:tc>
        <w:tc>
          <w:tcPr>
            <w:tcW w:w="1641" w:type="dxa"/>
            <w:vAlign w:val="top"/>
          </w:tcPr>
          <w:p w14:paraId="0542C7A0">
            <w:pPr>
              <w:pStyle w:val="5"/>
            </w:pPr>
          </w:p>
        </w:tc>
        <w:tc>
          <w:tcPr>
            <w:tcW w:w="1966" w:type="dxa"/>
            <w:vAlign w:val="top"/>
          </w:tcPr>
          <w:p w14:paraId="19E92284">
            <w:pPr>
              <w:pStyle w:val="5"/>
            </w:pPr>
          </w:p>
        </w:tc>
        <w:tc>
          <w:tcPr>
            <w:tcW w:w="1324" w:type="dxa"/>
            <w:vAlign w:val="top"/>
          </w:tcPr>
          <w:p w14:paraId="272BF9FA">
            <w:pPr>
              <w:pStyle w:val="5"/>
            </w:pPr>
          </w:p>
        </w:tc>
      </w:tr>
      <w:tr w14:paraId="29794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7" w:type="dxa"/>
            <w:vAlign w:val="top"/>
          </w:tcPr>
          <w:p w14:paraId="0064FFD8">
            <w:pPr>
              <w:pStyle w:val="5"/>
            </w:pPr>
          </w:p>
        </w:tc>
        <w:tc>
          <w:tcPr>
            <w:tcW w:w="2572" w:type="dxa"/>
            <w:vAlign w:val="top"/>
          </w:tcPr>
          <w:p w14:paraId="645BFDDE">
            <w:pPr>
              <w:pStyle w:val="5"/>
            </w:pPr>
          </w:p>
        </w:tc>
        <w:tc>
          <w:tcPr>
            <w:tcW w:w="1459" w:type="dxa"/>
            <w:vAlign w:val="top"/>
          </w:tcPr>
          <w:p w14:paraId="134948F1">
            <w:pPr>
              <w:pStyle w:val="5"/>
            </w:pPr>
          </w:p>
        </w:tc>
        <w:tc>
          <w:tcPr>
            <w:tcW w:w="1300" w:type="dxa"/>
            <w:vAlign w:val="top"/>
          </w:tcPr>
          <w:p w14:paraId="213A763E">
            <w:pPr>
              <w:pStyle w:val="5"/>
            </w:pPr>
          </w:p>
        </w:tc>
        <w:tc>
          <w:tcPr>
            <w:tcW w:w="2167" w:type="dxa"/>
            <w:vAlign w:val="top"/>
          </w:tcPr>
          <w:p w14:paraId="62D2EFDC">
            <w:pPr>
              <w:pStyle w:val="5"/>
            </w:pPr>
          </w:p>
        </w:tc>
        <w:tc>
          <w:tcPr>
            <w:tcW w:w="1641" w:type="dxa"/>
            <w:vAlign w:val="top"/>
          </w:tcPr>
          <w:p w14:paraId="25CE73FF">
            <w:pPr>
              <w:pStyle w:val="5"/>
            </w:pPr>
          </w:p>
        </w:tc>
        <w:tc>
          <w:tcPr>
            <w:tcW w:w="1641" w:type="dxa"/>
            <w:vAlign w:val="top"/>
          </w:tcPr>
          <w:p w14:paraId="340A3DF1">
            <w:pPr>
              <w:pStyle w:val="5"/>
            </w:pPr>
          </w:p>
        </w:tc>
        <w:tc>
          <w:tcPr>
            <w:tcW w:w="1966" w:type="dxa"/>
            <w:vAlign w:val="top"/>
          </w:tcPr>
          <w:p w14:paraId="106A9ADD">
            <w:pPr>
              <w:pStyle w:val="5"/>
            </w:pPr>
          </w:p>
        </w:tc>
        <w:tc>
          <w:tcPr>
            <w:tcW w:w="1324" w:type="dxa"/>
            <w:vAlign w:val="top"/>
          </w:tcPr>
          <w:p w14:paraId="40F6D185">
            <w:pPr>
              <w:pStyle w:val="5"/>
            </w:pPr>
          </w:p>
        </w:tc>
      </w:tr>
      <w:tr w14:paraId="2C703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7" w:type="dxa"/>
            <w:vAlign w:val="top"/>
          </w:tcPr>
          <w:p w14:paraId="526B3EB6">
            <w:pPr>
              <w:pStyle w:val="5"/>
            </w:pPr>
          </w:p>
        </w:tc>
        <w:tc>
          <w:tcPr>
            <w:tcW w:w="2572" w:type="dxa"/>
            <w:vAlign w:val="top"/>
          </w:tcPr>
          <w:p w14:paraId="4EBE2248">
            <w:pPr>
              <w:pStyle w:val="5"/>
            </w:pPr>
          </w:p>
        </w:tc>
        <w:tc>
          <w:tcPr>
            <w:tcW w:w="1459" w:type="dxa"/>
            <w:vAlign w:val="top"/>
          </w:tcPr>
          <w:p w14:paraId="728E04EC">
            <w:pPr>
              <w:pStyle w:val="5"/>
            </w:pPr>
          </w:p>
        </w:tc>
        <w:tc>
          <w:tcPr>
            <w:tcW w:w="1300" w:type="dxa"/>
            <w:vAlign w:val="top"/>
          </w:tcPr>
          <w:p w14:paraId="2C9C965C">
            <w:pPr>
              <w:pStyle w:val="5"/>
            </w:pPr>
          </w:p>
        </w:tc>
        <w:tc>
          <w:tcPr>
            <w:tcW w:w="2167" w:type="dxa"/>
            <w:vAlign w:val="top"/>
          </w:tcPr>
          <w:p w14:paraId="285DE150">
            <w:pPr>
              <w:pStyle w:val="5"/>
            </w:pPr>
          </w:p>
        </w:tc>
        <w:tc>
          <w:tcPr>
            <w:tcW w:w="1641" w:type="dxa"/>
            <w:vAlign w:val="top"/>
          </w:tcPr>
          <w:p w14:paraId="10183E2C">
            <w:pPr>
              <w:pStyle w:val="5"/>
            </w:pPr>
          </w:p>
        </w:tc>
        <w:tc>
          <w:tcPr>
            <w:tcW w:w="1641" w:type="dxa"/>
            <w:vAlign w:val="top"/>
          </w:tcPr>
          <w:p w14:paraId="4BBCB169">
            <w:pPr>
              <w:pStyle w:val="5"/>
            </w:pPr>
          </w:p>
        </w:tc>
        <w:tc>
          <w:tcPr>
            <w:tcW w:w="1966" w:type="dxa"/>
            <w:vAlign w:val="top"/>
          </w:tcPr>
          <w:p w14:paraId="0DE42BCB">
            <w:pPr>
              <w:pStyle w:val="5"/>
            </w:pPr>
          </w:p>
        </w:tc>
        <w:tc>
          <w:tcPr>
            <w:tcW w:w="1324" w:type="dxa"/>
            <w:vAlign w:val="top"/>
          </w:tcPr>
          <w:p w14:paraId="23728C2F">
            <w:pPr>
              <w:pStyle w:val="5"/>
            </w:pPr>
          </w:p>
        </w:tc>
      </w:tr>
      <w:tr w14:paraId="60ADB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7" w:type="dxa"/>
            <w:vAlign w:val="top"/>
          </w:tcPr>
          <w:p w14:paraId="05ED0B52">
            <w:pPr>
              <w:pStyle w:val="5"/>
            </w:pPr>
          </w:p>
        </w:tc>
        <w:tc>
          <w:tcPr>
            <w:tcW w:w="2572" w:type="dxa"/>
            <w:vAlign w:val="top"/>
          </w:tcPr>
          <w:p w14:paraId="489356CF">
            <w:pPr>
              <w:pStyle w:val="5"/>
            </w:pPr>
          </w:p>
        </w:tc>
        <w:tc>
          <w:tcPr>
            <w:tcW w:w="1459" w:type="dxa"/>
            <w:vAlign w:val="top"/>
          </w:tcPr>
          <w:p w14:paraId="699501BC">
            <w:pPr>
              <w:pStyle w:val="5"/>
            </w:pPr>
          </w:p>
        </w:tc>
        <w:tc>
          <w:tcPr>
            <w:tcW w:w="1300" w:type="dxa"/>
            <w:vAlign w:val="top"/>
          </w:tcPr>
          <w:p w14:paraId="47E18A11">
            <w:pPr>
              <w:pStyle w:val="5"/>
            </w:pPr>
          </w:p>
        </w:tc>
        <w:tc>
          <w:tcPr>
            <w:tcW w:w="2167" w:type="dxa"/>
            <w:vAlign w:val="top"/>
          </w:tcPr>
          <w:p w14:paraId="1CE95583">
            <w:pPr>
              <w:pStyle w:val="5"/>
            </w:pPr>
          </w:p>
        </w:tc>
        <w:tc>
          <w:tcPr>
            <w:tcW w:w="1641" w:type="dxa"/>
            <w:vAlign w:val="top"/>
          </w:tcPr>
          <w:p w14:paraId="371FCD3F">
            <w:pPr>
              <w:pStyle w:val="5"/>
            </w:pPr>
          </w:p>
        </w:tc>
        <w:tc>
          <w:tcPr>
            <w:tcW w:w="1641" w:type="dxa"/>
            <w:vAlign w:val="top"/>
          </w:tcPr>
          <w:p w14:paraId="53928363">
            <w:pPr>
              <w:pStyle w:val="5"/>
            </w:pPr>
          </w:p>
        </w:tc>
        <w:tc>
          <w:tcPr>
            <w:tcW w:w="1966" w:type="dxa"/>
            <w:vAlign w:val="top"/>
          </w:tcPr>
          <w:p w14:paraId="2A0317E2">
            <w:pPr>
              <w:pStyle w:val="5"/>
            </w:pPr>
          </w:p>
        </w:tc>
        <w:tc>
          <w:tcPr>
            <w:tcW w:w="1324" w:type="dxa"/>
            <w:vAlign w:val="top"/>
          </w:tcPr>
          <w:p w14:paraId="31F1CB9D">
            <w:pPr>
              <w:pStyle w:val="5"/>
            </w:pPr>
          </w:p>
        </w:tc>
      </w:tr>
      <w:tr w14:paraId="1AE5B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17" w:type="dxa"/>
            <w:vAlign w:val="top"/>
          </w:tcPr>
          <w:p w14:paraId="0FA3F38C">
            <w:pPr>
              <w:pStyle w:val="5"/>
            </w:pPr>
          </w:p>
        </w:tc>
        <w:tc>
          <w:tcPr>
            <w:tcW w:w="2572" w:type="dxa"/>
            <w:vAlign w:val="top"/>
          </w:tcPr>
          <w:p w14:paraId="6E275CCE">
            <w:pPr>
              <w:pStyle w:val="5"/>
            </w:pPr>
          </w:p>
        </w:tc>
        <w:tc>
          <w:tcPr>
            <w:tcW w:w="1459" w:type="dxa"/>
            <w:vAlign w:val="top"/>
          </w:tcPr>
          <w:p w14:paraId="0A5BE2F9">
            <w:pPr>
              <w:pStyle w:val="5"/>
            </w:pPr>
          </w:p>
        </w:tc>
        <w:tc>
          <w:tcPr>
            <w:tcW w:w="1300" w:type="dxa"/>
            <w:vAlign w:val="top"/>
          </w:tcPr>
          <w:p w14:paraId="3E176979">
            <w:pPr>
              <w:pStyle w:val="5"/>
            </w:pPr>
          </w:p>
        </w:tc>
        <w:tc>
          <w:tcPr>
            <w:tcW w:w="2167" w:type="dxa"/>
            <w:vAlign w:val="top"/>
          </w:tcPr>
          <w:p w14:paraId="2FC615DB">
            <w:pPr>
              <w:pStyle w:val="5"/>
            </w:pPr>
          </w:p>
        </w:tc>
        <w:tc>
          <w:tcPr>
            <w:tcW w:w="1641" w:type="dxa"/>
            <w:vAlign w:val="top"/>
          </w:tcPr>
          <w:p w14:paraId="5CE10938">
            <w:pPr>
              <w:pStyle w:val="5"/>
            </w:pPr>
          </w:p>
        </w:tc>
        <w:tc>
          <w:tcPr>
            <w:tcW w:w="1641" w:type="dxa"/>
            <w:vAlign w:val="top"/>
          </w:tcPr>
          <w:p w14:paraId="21D28F16">
            <w:pPr>
              <w:pStyle w:val="5"/>
            </w:pPr>
          </w:p>
        </w:tc>
        <w:tc>
          <w:tcPr>
            <w:tcW w:w="1966" w:type="dxa"/>
            <w:vAlign w:val="top"/>
          </w:tcPr>
          <w:p w14:paraId="03411DB2">
            <w:pPr>
              <w:pStyle w:val="5"/>
            </w:pPr>
          </w:p>
        </w:tc>
        <w:tc>
          <w:tcPr>
            <w:tcW w:w="1324" w:type="dxa"/>
            <w:vAlign w:val="top"/>
          </w:tcPr>
          <w:p w14:paraId="7C375138">
            <w:pPr>
              <w:pStyle w:val="5"/>
            </w:pPr>
          </w:p>
        </w:tc>
      </w:tr>
    </w:tbl>
    <w:p w14:paraId="77EE5F0F">
      <w:pPr>
        <w:spacing w:before="175" w:line="214" w:lineRule="auto"/>
        <w:ind w:left="12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28"/>
          <w:szCs w:val="28"/>
        </w:rPr>
        <w:t>教材选题：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思政文化教育、婴幼儿教育、家庭教育、青少年教育、市民教育、老年教育。</w:t>
      </w:r>
    </w:p>
    <w:p w14:paraId="796D00D4">
      <w:pPr>
        <w:spacing w:before="306" w:line="214" w:lineRule="auto"/>
        <w:ind w:left="12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28"/>
          <w:szCs w:val="28"/>
        </w:rPr>
        <w:t>单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 xml:space="preserve">    </w:t>
      </w:r>
      <w:r>
        <w:rPr>
          <w:rFonts w:ascii="FangSong_GB2312" w:hAnsi="FangSong_GB2312" w:eastAsia="FangSong_GB2312" w:cs="FangSong_GB2312"/>
          <w:b/>
          <w:bCs/>
          <w:spacing w:val="-1"/>
          <w:sz w:val="28"/>
          <w:szCs w:val="28"/>
        </w:rPr>
        <w:t>位：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按项目负责人单位公章全称填写。</w:t>
      </w:r>
    </w:p>
    <w:p w14:paraId="34A0E9ED">
      <w:pPr>
        <w:spacing w:line="214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5" w:type="default"/>
          <w:pgSz w:w="16839" w:h="11906"/>
          <w:pgMar w:top="1012" w:right="1024" w:bottom="1386" w:left="1021" w:header="0" w:footer="1133" w:gutter="0"/>
          <w:cols w:space="720" w:num="1"/>
        </w:sectPr>
      </w:pPr>
    </w:p>
    <w:p w14:paraId="6B9C6F8E">
      <w:pPr>
        <w:spacing w:line="348" w:lineRule="auto"/>
        <w:rPr>
          <w:rFonts w:ascii="Arial"/>
          <w:sz w:val="21"/>
        </w:rPr>
      </w:pPr>
    </w:p>
    <w:p w14:paraId="1F50BC90">
      <w:pPr>
        <w:spacing w:line="348" w:lineRule="auto"/>
        <w:rPr>
          <w:rFonts w:ascii="Arial"/>
          <w:sz w:val="21"/>
        </w:rPr>
      </w:pPr>
    </w:p>
    <w:p w14:paraId="2CCCDC1C">
      <w:pPr>
        <w:spacing w:before="100" w:line="230" w:lineRule="auto"/>
        <w:ind w:left="2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附件4</w:t>
      </w:r>
    </w:p>
    <w:p w14:paraId="277D7209">
      <w:pPr>
        <w:spacing w:line="323" w:lineRule="auto"/>
        <w:rPr>
          <w:rFonts w:ascii="Arial"/>
          <w:sz w:val="21"/>
        </w:rPr>
      </w:pPr>
    </w:p>
    <w:p w14:paraId="2ED79149">
      <w:pPr>
        <w:spacing w:before="139" w:line="594" w:lineRule="exact"/>
        <w:ind w:left="114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2"/>
          <w:sz w:val="43"/>
          <w:szCs w:val="43"/>
        </w:rPr>
        <w:t>山东省社区教育教材立项评审标准</w:t>
      </w:r>
    </w:p>
    <w:p w14:paraId="18229379">
      <w:pPr>
        <w:spacing w:line="203" w:lineRule="exact"/>
      </w:pPr>
    </w:p>
    <w:tbl>
      <w:tblPr>
        <w:tblStyle w:val="4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79"/>
        <w:gridCol w:w="5632"/>
        <w:gridCol w:w="1144"/>
      </w:tblGrid>
      <w:tr w14:paraId="705F8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35" w:type="dxa"/>
            <w:vAlign w:val="top"/>
          </w:tcPr>
          <w:p w14:paraId="487C1C2D">
            <w:pPr>
              <w:spacing w:before="224" w:line="223" w:lineRule="auto"/>
              <w:ind w:left="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 w14:paraId="0E3E31CA">
            <w:pPr>
              <w:spacing w:before="223" w:line="222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评审指标</w:t>
            </w:r>
          </w:p>
        </w:tc>
        <w:tc>
          <w:tcPr>
            <w:tcW w:w="5632" w:type="dxa"/>
            <w:vAlign w:val="top"/>
          </w:tcPr>
          <w:p w14:paraId="3E66C5AD">
            <w:pPr>
              <w:spacing w:before="223" w:line="222" w:lineRule="auto"/>
              <w:ind w:left="23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评审要点</w:t>
            </w:r>
          </w:p>
        </w:tc>
        <w:tc>
          <w:tcPr>
            <w:tcW w:w="1144" w:type="dxa"/>
            <w:vAlign w:val="top"/>
          </w:tcPr>
          <w:p w14:paraId="3703387F">
            <w:pPr>
              <w:spacing w:before="224" w:line="222" w:lineRule="auto"/>
              <w:ind w:left="3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分值</w:t>
            </w:r>
          </w:p>
        </w:tc>
      </w:tr>
      <w:tr w14:paraId="55CE5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735" w:type="dxa"/>
            <w:vAlign w:val="top"/>
          </w:tcPr>
          <w:p w14:paraId="7889F195">
            <w:pPr>
              <w:pStyle w:val="5"/>
              <w:spacing w:line="346" w:lineRule="auto"/>
            </w:pPr>
          </w:p>
          <w:p w14:paraId="73871999">
            <w:pPr>
              <w:pStyle w:val="5"/>
              <w:spacing w:line="346" w:lineRule="auto"/>
            </w:pPr>
          </w:p>
          <w:p w14:paraId="524EC0B8">
            <w:pPr>
              <w:spacing w:before="78" w:line="319" w:lineRule="exact"/>
              <w:ind w:left="3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top"/>
          </w:tcPr>
          <w:p w14:paraId="6AA38062">
            <w:pPr>
              <w:pStyle w:val="5"/>
              <w:spacing w:line="303" w:lineRule="auto"/>
            </w:pPr>
          </w:p>
          <w:p w14:paraId="2C6DF821">
            <w:pPr>
              <w:pStyle w:val="5"/>
              <w:spacing w:line="303" w:lineRule="auto"/>
            </w:pPr>
          </w:p>
          <w:p w14:paraId="23FFBE18">
            <w:pPr>
              <w:spacing w:before="78" w:line="214" w:lineRule="auto"/>
              <w:ind w:left="1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政治思想</w:t>
            </w:r>
          </w:p>
        </w:tc>
        <w:tc>
          <w:tcPr>
            <w:tcW w:w="5632" w:type="dxa"/>
            <w:vAlign w:val="top"/>
          </w:tcPr>
          <w:p w14:paraId="551A6C6B">
            <w:pPr>
              <w:spacing w:before="123" w:line="285" w:lineRule="auto"/>
              <w:ind w:left="113" w:right="56" w:firstLine="3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以习近平新时代中国特色社会主义思想为指导，贯彻</w:t>
            </w:r>
            <w:r>
              <w:rPr>
                <w:rFonts w:ascii="FangSong_GB2312" w:hAnsi="FangSong_GB2312" w:eastAsia="FangSong_GB2312" w:cs="FangSong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党的教育方针与二十大及二十届三中全会精神，落实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立德树人根本任务，弘扬社会主义核心价值观，落实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教材国家事权，服务国家发展战略，站稳中国立场。</w:t>
            </w:r>
          </w:p>
        </w:tc>
        <w:tc>
          <w:tcPr>
            <w:tcW w:w="1144" w:type="dxa"/>
            <w:vAlign w:val="top"/>
          </w:tcPr>
          <w:p w14:paraId="6FCE29F0">
            <w:pPr>
              <w:pStyle w:val="5"/>
              <w:spacing w:line="346" w:lineRule="auto"/>
            </w:pPr>
          </w:p>
          <w:p w14:paraId="09275F08">
            <w:pPr>
              <w:pStyle w:val="5"/>
              <w:spacing w:line="347" w:lineRule="auto"/>
            </w:pPr>
          </w:p>
          <w:p w14:paraId="289CEEC5">
            <w:pPr>
              <w:spacing w:before="78" w:line="242" w:lineRule="auto"/>
              <w:ind w:left="4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10</w:t>
            </w:r>
          </w:p>
        </w:tc>
      </w:tr>
      <w:tr w14:paraId="2A163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35" w:type="dxa"/>
            <w:vAlign w:val="top"/>
          </w:tcPr>
          <w:p w14:paraId="1CF964BF">
            <w:pPr>
              <w:pStyle w:val="5"/>
              <w:spacing w:line="295" w:lineRule="auto"/>
            </w:pPr>
          </w:p>
          <w:p w14:paraId="55922201">
            <w:pPr>
              <w:pStyle w:val="5"/>
              <w:spacing w:line="296" w:lineRule="auto"/>
            </w:pPr>
          </w:p>
          <w:p w14:paraId="7D359D46">
            <w:pPr>
              <w:pStyle w:val="5"/>
              <w:spacing w:line="296" w:lineRule="auto"/>
            </w:pPr>
          </w:p>
          <w:p w14:paraId="43ECA428">
            <w:pPr>
              <w:spacing w:before="78" w:line="319" w:lineRule="exact"/>
              <w:ind w:left="3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top"/>
          </w:tcPr>
          <w:p w14:paraId="52626CF3">
            <w:pPr>
              <w:pStyle w:val="5"/>
              <w:spacing w:line="266" w:lineRule="auto"/>
            </w:pPr>
          </w:p>
          <w:p w14:paraId="3A79DAFD">
            <w:pPr>
              <w:pStyle w:val="5"/>
              <w:spacing w:line="266" w:lineRule="auto"/>
            </w:pPr>
          </w:p>
          <w:p w14:paraId="082B8263">
            <w:pPr>
              <w:pStyle w:val="5"/>
              <w:spacing w:line="266" w:lineRule="auto"/>
            </w:pPr>
          </w:p>
          <w:p w14:paraId="06DEA444">
            <w:pPr>
              <w:spacing w:before="78" w:line="214" w:lineRule="auto"/>
              <w:ind w:left="29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必要性</w:t>
            </w:r>
          </w:p>
        </w:tc>
        <w:tc>
          <w:tcPr>
            <w:tcW w:w="5632" w:type="dxa"/>
            <w:vAlign w:val="top"/>
          </w:tcPr>
          <w:p w14:paraId="5B924FA1">
            <w:pPr>
              <w:spacing w:before="115" w:line="289" w:lineRule="auto"/>
              <w:ind w:left="116" w:right="103" w:firstLine="4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聚焦社区居民需求，重点围绕“一老一小”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群体，优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先支持围绕地方经济社会发展、文化传承创新、区域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特色、社区治理、居民生活质量提升等关键方面的选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题，突出实用性和针对性，切实解决居民在学习、生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活和工作中的实际问题。</w:t>
            </w:r>
          </w:p>
        </w:tc>
        <w:tc>
          <w:tcPr>
            <w:tcW w:w="1144" w:type="dxa"/>
            <w:vAlign w:val="top"/>
          </w:tcPr>
          <w:p w14:paraId="7F8307FC">
            <w:pPr>
              <w:pStyle w:val="5"/>
              <w:spacing w:line="296" w:lineRule="auto"/>
            </w:pPr>
          </w:p>
          <w:p w14:paraId="754FA0C7">
            <w:pPr>
              <w:pStyle w:val="5"/>
              <w:spacing w:line="296" w:lineRule="auto"/>
            </w:pPr>
          </w:p>
          <w:p w14:paraId="79C7F2D3">
            <w:pPr>
              <w:pStyle w:val="5"/>
              <w:spacing w:line="296" w:lineRule="auto"/>
            </w:pPr>
          </w:p>
          <w:p w14:paraId="3623D424">
            <w:pPr>
              <w:spacing w:before="78" w:line="242" w:lineRule="auto"/>
              <w:ind w:left="47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4"/>
                <w:szCs w:val="24"/>
              </w:rPr>
              <w:t>30</w:t>
            </w:r>
          </w:p>
        </w:tc>
      </w:tr>
      <w:tr w14:paraId="02E5B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5" w:type="dxa"/>
            <w:vAlign w:val="top"/>
          </w:tcPr>
          <w:p w14:paraId="306AE757">
            <w:pPr>
              <w:pStyle w:val="5"/>
              <w:spacing w:line="245" w:lineRule="auto"/>
            </w:pPr>
          </w:p>
          <w:p w14:paraId="35465376">
            <w:pPr>
              <w:pStyle w:val="5"/>
              <w:spacing w:line="246" w:lineRule="auto"/>
            </w:pPr>
          </w:p>
          <w:p w14:paraId="111333B9">
            <w:pPr>
              <w:spacing w:before="78" w:line="242" w:lineRule="auto"/>
              <w:ind w:left="33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top"/>
          </w:tcPr>
          <w:p w14:paraId="38560DDE">
            <w:pPr>
              <w:pStyle w:val="5"/>
              <w:spacing w:line="402" w:lineRule="auto"/>
            </w:pPr>
          </w:p>
          <w:p w14:paraId="013CB19C">
            <w:pPr>
              <w:spacing w:before="78" w:line="214" w:lineRule="auto"/>
              <w:ind w:left="16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建设基础</w:t>
            </w:r>
          </w:p>
        </w:tc>
        <w:tc>
          <w:tcPr>
            <w:tcW w:w="5632" w:type="dxa"/>
            <w:vAlign w:val="top"/>
          </w:tcPr>
          <w:p w14:paraId="708FE6FD">
            <w:pPr>
              <w:spacing w:before="117" w:line="276" w:lineRule="auto"/>
              <w:ind w:left="113" w:right="103" w:firstLine="7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具有丰富教育教学经验和社区教育实践经验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，有一定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教材编写基础，负责或参与过社区教育领域教材编写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项目、科研项目，拥有本地社区教育实践成果等。</w:t>
            </w:r>
          </w:p>
        </w:tc>
        <w:tc>
          <w:tcPr>
            <w:tcW w:w="1144" w:type="dxa"/>
            <w:vAlign w:val="top"/>
          </w:tcPr>
          <w:p w14:paraId="40A29FB3">
            <w:pPr>
              <w:pStyle w:val="5"/>
              <w:spacing w:line="245" w:lineRule="auto"/>
            </w:pPr>
          </w:p>
          <w:p w14:paraId="06839AA3">
            <w:pPr>
              <w:pStyle w:val="5"/>
              <w:spacing w:line="246" w:lineRule="auto"/>
            </w:pPr>
          </w:p>
          <w:p w14:paraId="748A1744">
            <w:pPr>
              <w:spacing w:before="78" w:line="242" w:lineRule="auto"/>
              <w:ind w:left="4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15</w:t>
            </w:r>
          </w:p>
        </w:tc>
      </w:tr>
      <w:tr w14:paraId="4A9DD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35" w:type="dxa"/>
            <w:vAlign w:val="top"/>
          </w:tcPr>
          <w:p w14:paraId="207ACF59">
            <w:pPr>
              <w:pStyle w:val="5"/>
              <w:spacing w:line="245" w:lineRule="auto"/>
            </w:pPr>
          </w:p>
          <w:p w14:paraId="7B7FFBBA">
            <w:pPr>
              <w:pStyle w:val="5"/>
              <w:spacing w:line="246" w:lineRule="auto"/>
            </w:pPr>
          </w:p>
          <w:p w14:paraId="514558B1">
            <w:pPr>
              <w:spacing w:before="78" w:line="319" w:lineRule="exact"/>
              <w:ind w:left="3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top"/>
          </w:tcPr>
          <w:p w14:paraId="36DC7445">
            <w:pPr>
              <w:pStyle w:val="5"/>
              <w:spacing w:line="403" w:lineRule="auto"/>
            </w:pPr>
          </w:p>
          <w:p w14:paraId="4BD87ACB">
            <w:pPr>
              <w:spacing w:before="78" w:line="214" w:lineRule="auto"/>
              <w:ind w:left="28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科学性</w:t>
            </w:r>
          </w:p>
        </w:tc>
        <w:tc>
          <w:tcPr>
            <w:tcW w:w="5632" w:type="dxa"/>
            <w:vAlign w:val="top"/>
          </w:tcPr>
          <w:p w14:paraId="02ECC293">
            <w:pPr>
              <w:spacing w:before="117" w:line="276" w:lineRule="auto"/>
              <w:ind w:left="118" w:right="103" w:hanging="5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教材内容应准确无误、科学严谨、规范合理、逻辑清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晰，语言表达通俗易懂、生动有趣，符合国家相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关政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策和法律法规，确保内容的权威性和规范性。</w:t>
            </w:r>
          </w:p>
        </w:tc>
        <w:tc>
          <w:tcPr>
            <w:tcW w:w="1144" w:type="dxa"/>
            <w:vAlign w:val="top"/>
          </w:tcPr>
          <w:p w14:paraId="24627553">
            <w:pPr>
              <w:pStyle w:val="5"/>
              <w:spacing w:line="246" w:lineRule="auto"/>
            </w:pPr>
          </w:p>
          <w:p w14:paraId="6E156B7B">
            <w:pPr>
              <w:pStyle w:val="5"/>
              <w:spacing w:line="246" w:lineRule="auto"/>
            </w:pPr>
          </w:p>
          <w:p w14:paraId="5105BF15">
            <w:pPr>
              <w:spacing w:before="78" w:line="242" w:lineRule="auto"/>
              <w:ind w:left="4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15</w:t>
            </w:r>
          </w:p>
        </w:tc>
      </w:tr>
      <w:tr w14:paraId="717C5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735" w:type="dxa"/>
            <w:vAlign w:val="top"/>
          </w:tcPr>
          <w:p w14:paraId="14C1D7F4">
            <w:pPr>
              <w:pStyle w:val="5"/>
              <w:spacing w:line="273" w:lineRule="auto"/>
            </w:pPr>
          </w:p>
          <w:p w14:paraId="4F610539">
            <w:pPr>
              <w:pStyle w:val="5"/>
              <w:spacing w:line="274" w:lineRule="auto"/>
            </w:pPr>
          </w:p>
          <w:p w14:paraId="4122000B">
            <w:pPr>
              <w:spacing w:before="78" w:line="242" w:lineRule="auto"/>
              <w:ind w:left="3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top"/>
          </w:tcPr>
          <w:p w14:paraId="380011A2">
            <w:pPr>
              <w:pStyle w:val="5"/>
              <w:spacing w:line="456" w:lineRule="auto"/>
            </w:pPr>
          </w:p>
          <w:p w14:paraId="6E037493">
            <w:pPr>
              <w:spacing w:before="78" w:line="215" w:lineRule="auto"/>
              <w:ind w:left="27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创新性</w:t>
            </w:r>
          </w:p>
        </w:tc>
        <w:tc>
          <w:tcPr>
            <w:tcW w:w="5632" w:type="dxa"/>
            <w:vAlign w:val="top"/>
          </w:tcPr>
          <w:p w14:paraId="26B77465">
            <w:pPr>
              <w:spacing w:before="171" w:line="290" w:lineRule="auto"/>
              <w:ind w:left="113" w:right="42" w:firstLine="4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深度挖掘地方文化资源、民俗风情、产业特色等内容，</w:t>
            </w:r>
            <w:r>
              <w:rPr>
                <w:rFonts w:ascii="FangSong_GB2312" w:hAnsi="FangSong_GB2312" w:eastAsia="FangSong_GB2312" w:cs="FangSong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采用图文并茂设计，运用案例教学等方法，增强学习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的趣味性和实效性，具有地域特色与时代气息。</w:t>
            </w:r>
          </w:p>
        </w:tc>
        <w:tc>
          <w:tcPr>
            <w:tcW w:w="1144" w:type="dxa"/>
            <w:vAlign w:val="top"/>
          </w:tcPr>
          <w:p w14:paraId="263E1081">
            <w:pPr>
              <w:pStyle w:val="5"/>
              <w:spacing w:line="273" w:lineRule="auto"/>
            </w:pPr>
          </w:p>
          <w:p w14:paraId="1FADD4B9">
            <w:pPr>
              <w:pStyle w:val="5"/>
              <w:spacing w:line="274" w:lineRule="auto"/>
            </w:pPr>
          </w:p>
          <w:p w14:paraId="43DF6F2E">
            <w:pPr>
              <w:spacing w:before="78" w:line="242" w:lineRule="auto"/>
              <w:ind w:left="46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20</w:t>
            </w:r>
          </w:p>
        </w:tc>
      </w:tr>
      <w:tr w14:paraId="0FD28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735" w:type="dxa"/>
            <w:vAlign w:val="top"/>
          </w:tcPr>
          <w:p w14:paraId="72B67519">
            <w:pPr>
              <w:pStyle w:val="5"/>
              <w:spacing w:line="347" w:lineRule="auto"/>
            </w:pPr>
          </w:p>
          <w:p w14:paraId="32DE65DE">
            <w:pPr>
              <w:pStyle w:val="5"/>
              <w:spacing w:line="347" w:lineRule="auto"/>
            </w:pPr>
          </w:p>
          <w:p w14:paraId="07CD949E">
            <w:pPr>
              <w:spacing w:before="78" w:line="242" w:lineRule="auto"/>
              <w:ind w:left="3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top"/>
          </w:tcPr>
          <w:p w14:paraId="79A5D8B4">
            <w:pPr>
              <w:pStyle w:val="5"/>
              <w:spacing w:line="302" w:lineRule="auto"/>
            </w:pPr>
          </w:p>
          <w:p w14:paraId="63244819">
            <w:pPr>
              <w:pStyle w:val="5"/>
              <w:spacing w:line="303" w:lineRule="auto"/>
            </w:pPr>
          </w:p>
          <w:p w14:paraId="286CC097">
            <w:pPr>
              <w:spacing w:before="78" w:line="214" w:lineRule="auto"/>
              <w:ind w:left="17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主编水平</w:t>
            </w:r>
          </w:p>
        </w:tc>
        <w:tc>
          <w:tcPr>
            <w:tcW w:w="5632" w:type="dxa"/>
            <w:vAlign w:val="top"/>
          </w:tcPr>
          <w:p w14:paraId="455477F1">
            <w:pPr>
              <w:spacing w:before="121" w:line="248" w:lineRule="auto"/>
              <w:ind w:left="113" w:right="32" w:firstLine="10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主编具有社区教育相关研究与实践经验，熟悉本地社</w:t>
            </w:r>
            <w:r>
              <w:rPr>
                <w:rFonts w:ascii="FangSong_GB2312" w:hAnsi="FangSong_GB2312" w:eastAsia="FangSong_GB2312" w:cs="FangSong_GB2312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区特点与居民需求。结合主编</w:t>
            </w:r>
            <w:r>
              <w:rPr>
                <w:rFonts w:ascii="FangSong_GB2312" w:hAnsi="FangSong_GB2312" w:eastAsia="FangSong_GB2312" w:cs="FangSong_GB2312"/>
                <w:spacing w:val="-5"/>
                <w:sz w:val="31"/>
                <w:szCs w:val="31"/>
              </w:rPr>
              <w:t>的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职称、学历、专业、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教学经历、编写社区教材经历及相关研究成果综合打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分</w:t>
            </w:r>
            <w:r>
              <w:rPr>
                <w:rFonts w:ascii="FangSong_GB2312" w:hAnsi="FangSong_GB2312" w:eastAsia="FangSong_GB2312" w:cs="FangSong_GB2312"/>
                <w:spacing w:val="-5"/>
                <w:sz w:val="31"/>
                <w:szCs w:val="31"/>
              </w:rPr>
              <w:t>。</w:t>
            </w:r>
          </w:p>
        </w:tc>
        <w:tc>
          <w:tcPr>
            <w:tcW w:w="1144" w:type="dxa"/>
            <w:vAlign w:val="top"/>
          </w:tcPr>
          <w:p w14:paraId="36F21384">
            <w:pPr>
              <w:pStyle w:val="5"/>
              <w:spacing w:line="347" w:lineRule="auto"/>
            </w:pPr>
          </w:p>
          <w:p w14:paraId="02BAF501">
            <w:pPr>
              <w:pStyle w:val="5"/>
              <w:spacing w:line="347" w:lineRule="auto"/>
            </w:pPr>
          </w:p>
          <w:p w14:paraId="6691772B">
            <w:pPr>
              <w:spacing w:before="78" w:line="242" w:lineRule="auto"/>
              <w:ind w:left="4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10</w:t>
            </w:r>
          </w:p>
        </w:tc>
      </w:tr>
    </w:tbl>
    <w:p w14:paraId="645EA295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576" w:bottom="1784" w:left="1534" w:header="0" w:footer="15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1F45D">
    <w:pPr>
      <w:spacing w:line="181" w:lineRule="auto"/>
      <w:ind w:left="690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EB59A">
    <w:pPr>
      <w:spacing w:line="181" w:lineRule="auto"/>
      <w:ind w:left="2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C317F1"/>
    <w:rsid w:val="35060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659</Words>
  <Characters>665</Characters>
  <TotalTime>0</TotalTime>
  <ScaleCrop>false</ScaleCrop>
  <LinksUpToDate>false</LinksUpToDate>
  <CharactersWithSpaces>736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2025-07-25T16:22:00Z</dcterms:created>
  <dc:creator>文印1</dc:creator>
  <cp:lastModifiedBy>徐丽晓</cp:lastModifiedBy>
  <dcterms:modified xsi:type="dcterms:W3CDTF">2025-07-28T02:17:24Z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2025-07-28T10:16:27Z</vt:filetime>
  </property>
  <property fmtid="{D5CDD505-2E9C-101B-9397-08002B2CF9AE}" pid="4" name="KSOTemplateDocerSaveRecord">
    <vt:lpwstr>eyJoZGlkIjoiZjNmNDU1YzA1M2UwYzFhYjIxZmVmNzA4OGEzMWE0MjUiLCJ1c2VySWQiOiIyMzQ1ODgyMzIifQ==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4C7E342E4CB24F50B62CF8D8192D245F_12</vt:lpwstr>
  </property>
</Properties>
</file>